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8" w:rsidRDefault="0070417E" w:rsidP="007041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</w:t>
      </w:r>
    </w:p>
    <w:p w:rsidR="00D04B28" w:rsidRDefault="0070417E" w:rsidP="007041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воспитательной деятельности </w:t>
      </w:r>
    </w:p>
    <w:p w:rsidR="0070417E" w:rsidRPr="0070417E" w:rsidRDefault="0070417E" w:rsidP="007041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17E">
        <w:rPr>
          <w:rFonts w:ascii="Times New Roman" w:hAnsi="Times New Roman" w:cs="Times New Roman"/>
          <w:b/>
          <w:color w:val="000000"/>
          <w:sz w:val="28"/>
          <w:szCs w:val="28"/>
        </w:rPr>
        <w:t>МБОУ «Старояшкинская СОШ»</w:t>
      </w:r>
    </w:p>
    <w:p w:rsidR="0070417E" w:rsidRPr="0070417E" w:rsidRDefault="00D04B28" w:rsidP="007041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2015-2016 учебный </w:t>
      </w:r>
      <w:r w:rsidR="0070417E" w:rsidRPr="00704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Воспитательная работа школы   в 2015-2016  учебном году строилась на основе плана работы школы и района, анализа предыдущей деятельности,  на основе личностно - ориентированного подхода с учетом актуальных задач, стоящих перед педагогическим коллективом школы  и ситуации в классном коллективе.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Целью нашей работы было -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воспитательной работы на 2015/2016 учебный год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1. Продолжить работу по повышению научно-теоретического уровня  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педагогического коллектива в области воспитания детей.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2.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3.Продолжить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4. Развивать  внеурочную деятельность учащихся, направленную на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формирование нравственной культуры, их гражданской позиции,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расширение кругозора, интеллектуальное развитие, на улучшение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усвоения учебного материала.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5.Создавать условия для активного и полезного взаимодействия школы и семьи по вопросам воспитания учащихся.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6.  Активизировать участие детей в конкурсах, фестивалях разного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уровня.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7.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8.Максимально вовлекать родителей в жизнь школы и привлекать их к реализации программы развития.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9.Активизировать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10. Бережно охранять и развивать школьные традиции, создавая благоприятные условия для всестороннего развития личности учащихся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Поставленные цели и задачи реализовались через  проведение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br/>
        <w:t xml:space="preserve"> классных, общешкольных, районных мероприятий, соревнований, конкурсов, смотров, коллективных творческих дел, деятельность объединений дополнительного образования, работу с родителями, работу с ученическим советом самоуправления и самоуправления в ДОО «Девчонки и мальчишки»;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годовым планом работы    проведен анализ воспитательной работы за 2015-2016 учебный год по выявлению положительных и отрицательных сторон запланированной воспитательной работы с учащимися, классными руководителями по 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следующим критериям: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 xml:space="preserve">-   </w:t>
      </w:r>
      <w:r w:rsidRPr="001E05DC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годового плана воспитательной работы за год по  одиннадцати направлениям   работы: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Гражданско-патриотическое воспитание;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Нравственное и духовное воспитание;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Воспитание положительного отношения к труду и творчеству;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Интеллектуальное воспитание;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Здоровьесберегающее воспитание;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6.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Социокультурное и медиакультурное воспитание;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7.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Культуротворческое и эстетическое воспитание;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8.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Правовое воспитание и культура безопасности;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9.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Воспитание семейных ценностей;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10.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Формирование коммуникативной культуры;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11.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ab/>
        <w:t>Экологическое воспитание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Данный анализ составлен на основе  текстовых отчетов     классных руководителей.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Гражданско - патриотическое  воспитание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В связи с 71- летием Победы в ВОВ данное направление  оставалось одним из приоритетных направлений  воспитательной работы.  Этому направлению  уделяли особое внимание.   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>День Знаний 1 сентября.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В этот день состоялась торжественная линейка, на которую были приглашены ветераны педагогического труда, родители, представитель  района.  Во всех классах прошли классные часы, тематические мероприятия. Пятый и шестой  классы  в этот день посетили сельскую библиотеку. Библиотекарь Ласина Е.Е. для   них  подготовила  мероприятие, посвященное году Кино.      Традиционно  в день пожилого человека 1 октября все классные руководители вместе с учащимися приняли участие в операции 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 xml:space="preserve">«Милосердие» 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в  ходе,  которой,  посетили тружеников тыла  и  ветеранов  педагогического труда,  поздравили их с праздником и вручили  цветы. Состоялись беседы с ветеранами. В  первых четвертых классах учащиеся работали над проектами «Моя малая Родина».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Ребята  совместно с СДК подготовили   небольшой праздничный  концерт, где читали стихи, пели песни, слушали рассказ Толмачевой Н. С. о её военном детстве.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В феврале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>провели совместно с ДК  тематическую встречу с ветеранами локальных конфликтов Коробовым Г.В., Бочарниковым Г.В., Григорьевым Г.П.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 xml:space="preserve">С 1 по 11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провели цикл классных часов по теме «Я – гражданин и патриот»: «Овеянные славой Флаг наш и герб», «Символы Родины», «Москва – столица великой страны», «Символы Оренбургской области, Грачевского района», «Моя малая Родина»,  «Героические страницы истории моей страны»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Очень интересно и содержательно провели День учителя,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>День защитника Отечества, День космонавтики.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Согласно районному плану был разработан  школьный план к «К 71-летию Дня Победы»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>роводились классные часы: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 xml:space="preserve">«Страницы великой Победы», а  8 мая провели конкурс  стихов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>«Память, которой не будет    конца».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Пашкова Ольга ученица 8 класса  и Соколова Татьяна ученица 6 класса стали лауреатами 4 областного краеведческого конкурса творческих и исследовательских работ «Оренбургские таланты»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>освящённые 70- летию победы в ВОВ.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Нравственное и духовное воспитание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      Одним  из важнейших звеньев в воспитательной работе является нравственное и духовное  воспитание. Учащиеся  школы активно участвуют  в акциях, операциях, КТД,  а также  в районных мероприятиях   по данному направлению. Ребята участвовали в районных конкурсах «Талант, музыка, дети»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>Долг, честь, Родина», где Алексеева Даша, ученица 7 класса заняла 1  место,  Пахомова Екатерина  3 место, Пахомова Дарья 3 место, вокальная группа «Семь нот» 3 место, группа «Весёлые нотки» 3 место. Также Пахомова Екатерина заняла 3 место в  муниципальном этапе областного конкурса детского изобразительного искусства «Открытая страна детства».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Ребята активно участвовали в районном конкурсе рисунков «Права ребёнка» и заняли призовые места: Фёдоров Егор  ученик 3 класса – 1 место, Телимон Егор ученик 2 класса- 2 место, остальные ребята получили сертификаты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участии.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Школьный праздник День учителя состоялся  2 октября. А накануне  волонтеры и тимуровцы  приняли участие в акции «Поздравь своего учителя» в День пожилых людей в ходе,  которой  поздравили ветеранов педагогического труда на дому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Нравственному воспитанию детей и подростков в воспитательной системе школы  отводится особое место. Из анализов  классных руководителей видно, что  во всех классах проводятся  классные часы, этические беседы, дискуссии и другое. Так в 6кл   (Попова С.Ю.) проведен  классный час,  посвященный  внешнему виду учащихся, поведению в школе и общественных местах, в 9кл (Шабловская Н.Г.) классный час  «Что такое личность?», в 7кл (Сельхова Е.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А.) 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час общения «Поговорим о вежливости», в 2,3,4 классах (Исакова С.А., Вострикова Л.Г.) состоялись познавательные  часы общения «Друг познается в беде», «Поговорим о доброте и добрых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делах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»,    в 1 кл (Диянова С.Г.) этическая беседа «Вы сказали,  здравствуйте», в 8 кл (Шабловская Н.Г.) беседа «Что такое честность и  справедливость» и т.д.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Задача данных мероприятий  воспитывать у учащихся доброту по отношению к окружающим людям, культуру взаимоотношений между детьми, культуру поведения в обществе. Большое  внимание  уделялось поведению учащихся 9 класса. Часы общения, беседы,  с ребятами проводили заместитель директора по ВР, Шабловская Н.Г, классные руководители, учителя предметники, администрация школы. Подобная работа проводилась и в 11 классе (кл. рук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околова Е.Н..), где сложилась критическая обстановка по дисциплине (опозданиям) старшеклассников.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Воспитание положительное отношение  к труду и творчеству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Основными  общешкольными  мероприятиеми данного направления стали акции и трудовые десанты: «Чистый двор», « Помоги ветерану». Специалистами отдела занятости  было проведено анкетирование среди учащихся 9,11 классов. Цель анкетирования -  профессиональная  ориентация подростков на будущие профессии, отслеживание запросов на рынке труда молодых людей, готовящихся к жизни в обществе. В начальных классах проведены  операции  «Внешний вид», акции «Озеленим класс», «Чистота спасет мир.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Интеллектуальное воспитание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В октябре состоялись школьные предметные  олимпиады, в которых приняли участие  7-11 классы. В районной олимпиаде по биологии, русскому языку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>математике ученики нашей школы заняли призовые места.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Во всероссийском  конкурсе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>«Олимпус»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 xml:space="preserve"> наши ученики Орлова Ольга  7кл, Александров Виталий 8кл, Вадиванов Дмитрий, 8кл. стали лауреатами.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В  районном конкурсе «Рукописная книга» участвовали и заняли места Пахомова Даша 7 кл -1, Соколова Таня 6 кл.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Научно практическая конференция «Шаг в будущее» ученица 2 класса Курпель Дарья и Алексеева Дарья ученица 6 класса занял 2 место, а Пахомова Дарья, ученица 6 класса,  стала победителем. В областном конкурсе  «Рукописная книга».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Здоровьесберегающее   воспитание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 и укрепление здоровья учащихся  продолжает осуществляться   через реализацию программы «Здоровье»,  по которой   работает школа. Данная  программа «Здоровье» объединяет и согласовывает работу педагогического коллектива по формирова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softHyphen/>
        <w:t>нию здорового образа жизни учащихся, их родителей и учителей, что выходит за рамки только физическо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softHyphen/>
        <w:t>го воспитания. Она охватывает многие вопросы спе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softHyphen/>
        <w:t>циальной подготовки, санитарии, гигиены закаливания, борьбы с вредными привычками, досу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softHyphen/>
        <w:t>га. Значительную роль в реализации программы игра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семья ребенка, его родители, находящиеся в тесном контакте со школой. Повседневными формами работы по укреплению здоровья учащихся 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согласно программы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являются  мероприятия в режиме учебного дня школы (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>физ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softHyphen/>
        <w:t>культурные минутки во время уроков, гимнастика до учебных занятий, подвижные игры на переме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нах, физкультурные занятия),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которые, к сожалению, проводятся не всегда на должном уровне</w:t>
      </w:r>
      <w:r w:rsidRPr="001E05D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Ответственность за реализацию  программы возлагается в первую очередь  на учителей физической культуры и классных руководителей.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Задачи формирования позитивного отношения к здоровому образу жизни в начальных классах решались через следующие мероприятия: конкурсы рисунков  «Мы выбираем здоровый образ жизни», беседы «Спорт-это здоровье?», классные часы «Советы доктора Воды», «Закаливание и спорт», беседы заведующей ФАП Пашковой М.А..  по профилактике простудных заболеваний  и другие.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Неплохих результатов добились наши спортсмены и  в районных соревнованиях по итогам месячника оборонно-массовой и спортивной работы - 3 место. Ученик 11 кл. Григорьев Антон -2 место по гиревому спорту, получил много грамот по разборке и сборке автомата – 1 место, 2 место, по гиревому спорту- 1 место, по жиму лёжа-3 место. Краснов Валентин занял 2 место по армспорту,  по гиревому спорту.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Григорьева Ольга ученица 9 кл. заняла 1 место по разборке и сборке автомата. Орлова Ольга ученица 7 кл. заняла  1 место по пулевой стрельбе,3 место по лыжным гонкам,3 место по отжиманию из упора лёжа.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По плану спортивно-оздоровительной работы преподаватели физкультуры проводили много мероприятий на укрепление здоровья.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Из анализов классных руководителей видно, что профилактические мероприятия   по  укреплению здоровья учащихся в старших   классах дали результаты. Этой проблеме  нужно будет уделить  особое внимание в следующем году. Необходимо включить в план работы этого направления профилактические беседы, лекции, классные часы, показ видеопрезентаций, встречи с медицинскими работниками и др.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Социокультурное и медиокультурное  воспитание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Данное направление является новым  в воспитательной системе школы, поэтому определиться с мероприятиями и делами классные руководители  до сих пор затрудняются. Формы и методы  проведения данных дел и проектов требуют  опыта работы с классом, большой работы по воспитанию таких отношений между детьми как толерантность – терпимость друг к другу. По данному направлению 5-6 классы посетилисельскую библиотеку, где для них была проведено мероприятие «История про книжку».  А в 4классе проводилась  коллективная работа над проектом «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>Богатства, отданные людям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». Каждый учащийся получил задание собрать информацию о каком-либо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выдающимся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деятеле. В конце года состоялась защита проектов. В результате каждый из ребят получил много новой и интересной информации. К сожалению, многие классные руководители не проводили работу по данному направлению. В следующем году необходимо усилить работу по данному направлению, так как в течение месяца будет проходить правовой месячник, в рамках которого  будут отмечаться такие дни как: 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>Всемирный день информации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26 ноября,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>Международный день защиты информации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30 ноября.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Культуротворческое и эстетическое воспитание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 занимает важное место во всей системе учебно-воспитательного процесса, так как за ним стоит не только развитие эстетических качеств человека, но и всей личности в целом: ее сущностных сил, духовных потребностей, нравственных идеалов, личных и общественных представлений, мировоззрения. Искусство является основным средством эстетического воспитания. Познавательный интерес к искусству у младших школьников довольно велик, а наличие интереса - это первое из условий успешного воспитания. Участие  Пахомовой Даши и Кати, Алексеевой Дарьи и др. в 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праздничных  концертах </w:t>
      </w:r>
      <w:proofErr w:type="gramStart"/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>сельских и районных)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.   Во всех  начальных классах  были организованы конкурсы, выставки  рисунков на разнообразные темы. Все начальные классы побывали на экскурсии в  осеннем лесу, где собирали природный материал.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Экскурсию: «Село, в котором ты живёшь»  провели для уч-ся 6-8, и 9-11 классов  учитель истории Соколова Е.Н.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lastRenderedPageBreak/>
        <w:t>Просмотр и обсуждение к/ф и мультфильмов «Фильм, фильм, фильм…»  провели учителя начальных классов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 xml:space="preserve">В библиотеке постоянно оформляются выставка «Мои любимые книжки»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В конкурсе рисунков «Пейзаж родной земли» приняли участие  учащиеся 4-8 классов. Проводились  беседы о красоте человека.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Правовое воспитание и культура безопасности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Самыми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значимым  мероприятием по этому направлению стало проведение 3 сентября  Дня памяти, посвященного 11-й годовщине Бесланских событий в Северной Осетии. Этот день в нашей стране отмечается как день борьбы с терроризмом. Во всех классах без исключения состоялись классные часы с обязательным элементом минутой молчания. Интересным по форме и содержанию состоялся классный час  для уч-ся 1-4 и 5-8 классов «Что я знаю о трагедии в Беслане», он   который очень  взволновал учащихся. До данного мероприятия слова «терроризм», «террор» воспринимались ими как что-то расплывчатое и отдалённое. Теперь они воочию убедились, как страшен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и каждый учащийся выразил своё негативное отношение к нему.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  С  1 сентября по 1 октября    в школе  одновременно проходили  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>месячник по противопожарной безопасности и дорожной безопасности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в  рамках, которого  проводились,  в основном, общешкольные мероприятия. На уроках ИЗОв начальных и средних классах учитель ИЗО Золотовская Н.М. провела тематические уроки на тему пожарной безопасности. А представитель районной пожарной части провел беседу для учащихся 4 -11 классов и практические занятия по работе с огнетушителями. Также отрабатывались практические действия по эвакуации из здания школы  на случай пожара. Эвакуация показала, что все классные руководители поработали  с ребятами, т.к. эвакуация прошла  спокойно и все классы уложились во времени. По итогам месячников  был составлен  фотоотчет.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Классные часы по  правилам ПДД состоялись во всех классах: «Улица полна неожиданностей», «Безопасность во время осенних каникул». «Знай правила дорожного движения!» и др.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Определенная работа проведена и по правовому воспитанию  школьников. В  начальных классах состоялись беседы на тему  «Конституция  основной закон государства», «Мои права и обязанности» и другие. Состоялись беседы о распространении наркотиков в регионе на тему «Наркотики, пути их распространения». Старшеклассники  получили рекомендации о поведении в общественных местах, и о том, как не стать жертвой распространения нового наркотического средства «Спайс».  По месячнику профилактической работы наша школа заняла 1 место в районе.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Воспитание  семейных ценностей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Активная работа  по данному направлению началась с 1 сентября, когда родители учащихся  присутствовали на уроке знаний. В первом классе родители стали  участниками игровой программы «Мы тоже школьниками стали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разработан и проведен цикл классных часов на тему «Моя семья»: «Откуда начинается мой род», «Военная летопись моей семьи», «История создания семьи моих родителей», «Моя семья в фотографиях и воспоминаниях», «Памятные даты моей семьи», «О тех, кого мы вспоминаем с грустью…», «Мужчины нашего рода», «Традиции нашей семьи», «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моих близких с любовью» и т.д.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Организованно в срок классные руководители провели выборы родительских комитетов, а также классные родительские  собрания  в течени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года, педагогические всеобучи.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В классах в течение года проводились  индивидуальные беседы с учащимися и их родителями.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Очень трогательно и памятно проходят в нашей школе последний звонок, выпускной вечер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Формирование коммуникативной культуры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Это направление  новое, которое требует со стороны классных руководителей и актива классов, а также органов ученического самоуправления и самоуправления в ДОО особого внимания. Цель данного направления создать условия для позитивного общения учащихся в школе и за ее пределами. Вызвать интерес к общению не только во время уроков, но и вне урока на переменах, в организации и проведении совместных КТД. В  классах прошли выборы актива,  состоялись общешкольные выборы в органы ученического самоуправления.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Стоит заметить, что в некоторых классах выборы прошли формально, где  классные руководители назначали своих помощников сами, или оставляли актив с прошлого года. Председателем Совета старшеклассников единогласно  выбрали Григорьева Антона, ученика 11 класса.  Премьер-министр ДОО - Решитова Светлана. Организованно и творчески прошел день самоуправления на День учителя 3 октября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        В целом самоуправление организовано на более качественном уровне, чем в  прошлом году. Совет старшеклассников собирался на заседания каждый   понедельник. Вся запланированная работа выполнена. Анализируя деятельность  самоуправления в классах, можно сказать,  что работа актива большинства  классов в этом году стала стабилизироваться. 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Наиболее результативными формами проведения мероприятий по данному направлению  являются вечера отдыха, организованные самими учащимися. «День родной школы»,  «Новогодний голубой огонёк» и др.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Экологическое   воспитание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Экологическое образование и воспитание в современной школе должно охватывать все возрасты, оно должно стать приоритетным и в работе классного руководителя. Экологическими знаниями должны обладать все.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Задача классного руководителя состоит не столько в том, чтобы сформировать определенный объем знаний по экологии, а способствовать осознанию 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значимости своей практической помощи природе.    В настоящее время экологизация воспитательной работы школы стала одним из главных направлений развития системы школьного образования. По  данному направлению школа в 1 четверти  сработала  очень хорошо.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5DC">
        <w:rPr>
          <w:rFonts w:ascii="Times New Roman" w:eastAsia="Times New Roman" w:hAnsi="Times New Roman" w:cs="Times New Roman"/>
          <w:b/>
          <w:i/>
          <w:sz w:val="24"/>
          <w:szCs w:val="24"/>
        </w:rPr>
        <w:t>Во</w:t>
      </w:r>
      <w:proofErr w:type="gramEnd"/>
      <w:r w:rsidRPr="001E0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первых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, активное участие приняли в общероссийском субботнике «Зеленая Россия», в нем  приняли участие учащиеся с 1 по11 классы. Убрана центральная площадь, территория школы и прилегающая к ней  территория.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 вторых,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проведена акция «Покормите птиц зимой» командой экологического кружка 5 класса. В ходе акции классы мастерили кормушки, готовили корм для зимних птиц.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Проводились беседы и классные часы по экологическому воспитанию: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«О братьях наших меньших», «Русские берёзки», «Цветы в былинах и мифах», «Мой домашний любимец», «Мы в ответе за тех, кого приручили» и т.д.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работы с учащимися группы риска и состоящими навнутришкольномучете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    На 1.09.15  на учете в КДН состояли 2 ученика: Яковлева Елена, ученица 8 класса и Искаков Сергей, ученик 3 класса. С учащимися, склонными к противоправным действиям, нарушающими внутренний распорядок школы  проводятся профилактические беседы,  их поведение обсуждается на совете по профилактике,  осуществляется контроль со стороны классных руководителей, администрации школы.  Работа с учащимися в этом направлении носила системный характер, поэтому в течение четверти вопросы поведения учащихся регулярно обсуждались на оперативных совещаниях, что позволяло своевременно корректировать поведение учащихся в сложных ситуациях. Классные руководители работали в тесном контакте с родителями. Искаков Сергей с учета снят.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Дополнительное образование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Охват дополнительным образованием на начало учебного  года составил  55 учащихся - Охват:   71%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В нашей школе работают  5  объединений дополнительного  образования: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Ласина Е.Е.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 xml:space="preserve"> «Умелые ручки», Волкова Т.В.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>«Вязание», ЗолотовскаяН.М.«Вокальный»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>околова Е.Н.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ab/>
        <w:t>«Достойная смена», «Наглядная геометрия»  Сельхова Елена Александровна.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оформили соответствующую документацию,  журналы, сформировали отдельную папку для документов (программа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>лан; журнал;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-методические разработки; и т.д.)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 можно сделать </w:t>
      </w: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выводы </w:t>
      </w:r>
      <w:r w:rsidRPr="001E05DC">
        <w:rPr>
          <w:rFonts w:ascii="Times New Roman" w:eastAsia="Times New Roman" w:hAnsi="Times New Roman" w:cs="Times New Roman"/>
          <w:sz w:val="24"/>
          <w:szCs w:val="24"/>
        </w:rPr>
        <w:t>по воспитательной работе за 2015 -2016 уч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>од: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1.Задачи, которые были запланирован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выполнены.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2.Работа по направлениям ведется постоянно.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3.Наблюдается положительная динамика работы по совместной деятельности с учреждениями дополнительного образования, учреждениями культуры и т.д. во внеурочной деятельности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4.Имеется результативность участия обучающихся ОУ в конкурсах, проектах, фестивалях, соревнованиях как  на муниципальном, региональном и всероссийском  уровнях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5.Удовлетворительная деятельность органов ученического самоуправления.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6.Эффективная работа по всем направлениям воспитательной деятельности: гражданско-патриотическом, спортивно-оздоровительном, культурно-массовом, профилактическом по  обеспечению безопасного пространства школьника, профориентационном, работе с родителями и общественностью. </w:t>
      </w:r>
      <w:proofErr w:type="gramEnd"/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b/>
          <w:sz w:val="24"/>
          <w:szCs w:val="24"/>
        </w:rPr>
        <w:t>Задачами воспитательной работы на следующий 2016-2017 учебный год  являются: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1.Обеспечение реализации ФГОС в рамках внеурочной деятельности в 5-х классах.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2.Активизировать работу  в классах  по направлениям: воспитание семейных ценностей и формирование коммуникативной культуры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3.Продолжение совместной работы школы  с СДК, ФАП, администрацией), а также в рамках совместной проектной деятельности.</w:t>
      </w:r>
      <w:proofErr w:type="gramEnd"/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4.Повышение качества подготовки основных организационно-массовых мероприятий и результативности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участия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МБОУ в районных, областных, региональных и всероссийских мероприятиях.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5.Усиление контроля за занятостью обучающихся во внеурочное время в течение учебного года и посещаемостью кружков и секций обучающимися ОУ со стороны классных руководителей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и заместителя директора по воспитательной работе.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6.Обеспечение </w:t>
      </w:r>
      <w:proofErr w:type="gramStart"/>
      <w:r w:rsidRPr="001E05D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E05D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классных руководителей со стороны администрации ОУ согласно критериям оценки их деятельности.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5DC">
        <w:rPr>
          <w:rFonts w:ascii="Times New Roman" w:eastAsia="Times New Roman" w:hAnsi="Times New Roman" w:cs="Times New Roman"/>
          <w:sz w:val="24"/>
          <w:szCs w:val="24"/>
        </w:rPr>
        <w:t>7.Изыскание возможностей материального стимулирования классных руководителей.</w:t>
      </w: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5DC" w:rsidRPr="001E05DC" w:rsidRDefault="001E05DC" w:rsidP="001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05DC" w:rsidRPr="001E05DC" w:rsidSect="008D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6A"/>
    <w:multiLevelType w:val="multilevel"/>
    <w:tmpl w:val="077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642"/>
    <w:multiLevelType w:val="hybridMultilevel"/>
    <w:tmpl w:val="DF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542"/>
    <w:multiLevelType w:val="multilevel"/>
    <w:tmpl w:val="CF40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7259D"/>
    <w:multiLevelType w:val="multilevel"/>
    <w:tmpl w:val="831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B5D7F"/>
    <w:multiLevelType w:val="multilevel"/>
    <w:tmpl w:val="1214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E6732"/>
    <w:multiLevelType w:val="multilevel"/>
    <w:tmpl w:val="6872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A736A"/>
    <w:multiLevelType w:val="multilevel"/>
    <w:tmpl w:val="FC8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B5483"/>
    <w:multiLevelType w:val="hybridMultilevel"/>
    <w:tmpl w:val="4926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42D25"/>
    <w:multiLevelType w:val="multilevel"/>
    <w:tmpl w:val="1B28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7623E"/>
    <w:multiLevelType w:val="multilevel"/>
    <w:tmpl w:val="59AE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B1B92"/>
    <w:multiLevelType w:val="multilevel"/>
    <w:tmpl w:val="CF3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06839"/>
    <w:multiLevelType w:val="hybridMultilevel"/>
    <w:tmpl w:val="4A3A094A"/>
    <w:lvl w:ilvl="0" w:tplc="042C5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12A3F"/>
    <w:multiLevelType w:val="multilevel"/>
    <w:tmpl w:val="FA7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24097"/>
    <w:multiLevelType w:val="multilevel"/>
    <w:tmpl w:val="349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A7EEB"/>
    <w:multiLevelType w:val="multilevel"/>
    <w:tmpl w:val="9D7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88A"/>
    <w:multiLevelType w:val="multilevel"/>
    <w:tmpl w:val="7380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F428E"/>
    <w:multiLevelType w:val="multilevel"/>
    <w:tmpl w:val="2A0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8364D"/>
    <w:multiLevelType w:val="multilevel"/>
    <w:tmpl w:val="A9E8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D78F5"/>
    <w:multiLevelType w:val="multilevel"/>
    <w:tmpl w:val="3F0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4053B"/>
    <w:multiLevelType w:val="multilevel"/>
    <w:tmpl w:val="8A2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A5FA4"/>
    <w:multiLevelType w:val="multilevel"/>
    <w:tmpl w:val="B46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5700A"/>
    <w:multiLevelType w:val="multilevel"/>
    <w:tmpl w:val="F8E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80869"/>
    <w:multiLevelType w:val="multilevel"/>
    <w:tmpl w:val="9452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95435"/>
    <w:multiLevelType w:val="multilevel"/>
    <w:tmpl w:val="73E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67BC3"/>
    <w:multiLevelType w:val="multilevel"/>
    <w:tmpl w:val="89C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19402D"/>
    <w:multiLevelType w:val="multilevel"/>
    <w:tmpl w:val="86C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2444E"/>
    <w:multiLevelType w:val="multilevel"/>
    <w:tmpl w:val="339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52906"/>
    <w:multiLevelType w:val="singleLevel"/>
    <w:tmpl w:val="116CA21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A04A09"/>
    <w:multiLevelType w:val="multilevel"/>
    <w:tmpl w:val="155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19"/>
  </w:num>
  <w:num w:numId="5">
    <w:abstractNumId w:val="10"/>
  </w:num>
  <w:num w:numId="6">
    <w:abstractNumId w:val="9"/>
  </w:num>
  <w:num w:numId="7">
    <w:abstractNumId w:val="20"/>
  </w:num>
  <w:num w:numId="8">
    <w:abstractNumId w:val="18"/>
  </w:num>
  <w:num w:numId="9">
    <w:abstractNumId w:val="16"/>
  </w:num>
  <w:num w:numId="10">
    <w:abstractNumId w:val="22"/>
  </w:num>
  <w:num w:numId="11">
    <w:abstractNumId w:val="14"/>
  </w:num>
  <w:num w:numId="12">
    <w:abstractNumId w:val="4"/>
  </w:num>
  <w:num w:numId="13">
    <w:abstractNumId w:val="0"/>
  </w:num>
  <w:num w:numId="14">
    <w:abstractNumId w:val="2"/>
  </w:num>
  <w:num w:numId="15">
    <w:abstractNumId w:val="25"/>
  </w:num>
  <w:num w:numId="16">
    <w:abstractNumId w:val="3"/>
  </w:num>
  <w:num w:numId="17">
    <w:abstractNumId w:val="21"/>
  </w:num>
  <w:num w:numId="18">
    <w:abstractNumId w:val="23"/>
  </w:num>
  <w:num w:numId="19">
    <w:abstractNumId w:val="6"/>
  </w:num>
  <w:num w:numId="20">
    <w:abstractNumId w:val="28"/>
  </w:num>
  <w:num w:numId="21">
    <w:abstractNumId w:val="5"/>
  </w:num>
  <w:num w:numId="22">
    <w:abstractNumId w:val="13"/>
  </w:num>
  <w:num w:numId="23">
    <w:abstractNumId w:val="15"/>
  </w:num>
  <w:num w:numId="24">
    <w:abstractNumId w:val="8"/>
  </w:num>
  <w:num w:numId="25">
    <w:abstractNumId w:val="17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324"/>
    <w:rsid w:val="0001107F"/>
    <w:rsid w:val="00040BD1"/>
    <w:rsid w:val="00133976"/>
    <w:rsid w:val="00190375"/>
    <w:rsid w:val="001E05DC"/>
    <w:rsid w:val="001E414A"/>
    <w:rsid w:val="00207840"/>
    <w:rsid w:val="002262E3"/>
    <w:rsid w:val="00257C4C"/>
    <w:rsid w:val="00275A39"/>
    <w:rsid w:val="002D0075"/>
    <w:rsid w:val="00404BAC"/>
    <w:rsid w:val="00407938"/>
    <w:rsid w:val="00453089"/>
    <w:rsid w:val="004935EE"/>
    <w:rsid w:val="004E79E9"/>
    <w:rsid w:val="00582098"/>
    <w:rsid w:val="005B5C6A"/>
    <w:rsid w:val="005C5829"/>
    <w:rsid w:val="005F6571"/>
    <w:rsid w:val="006A4576"/>
    <w:rsid w:val="0070417E"/>
    <w:rsid w:val="0075045C"/>
    <w:rsid w:val="00763159"/>
    <w:rsid w:val="008066B6"/>
    <w:rsid w:val="0082782A"/>
    <w:rsid w:val="0084585A"/>
    <w:rsid w:val="00887CD5"/>
    <w:rsid w:val="008A1A8A"/>
    <w:rsid w:val="008D0B04"/>
    <w:rsid w:val="00995E4A"/>
    <w:rsid w:val="009B74AA"/>
    <w:rsid w:val="009E4586"/>
    <w:rsid w:val="009F2A63"/>
    <w:rsid w:val="00B06324"/>
    <w:rsid w:val="00BC5D6D"/>
    <w:rsid w:val="00C02366"/>
    <w:rsid w:val="00C27103"/>
    <w:rsid w:val="00C42CA1"/>
    <w:rsid w:val="00C44CC4"/>
    <w:rsid w:val="00C934DC"/>
    <w:rsid w:val="00D04B28"/>
    <w:rsid w:val="00D856FA"/>
    <w:rsid w:val="00D93BC2"/>
    <w:rsid w:val="00E45C74"/>
    <w:rsid w:val="00E62114"/>
    <w:rsid w:val="00E82E60"/>
    <w:rsid w:val="00E96B78"/>
    <w:rsid w:val="00EB4ED2"/>
    <w:rsid w:val="00F36A0E"/>
    <w:rsid w:val="00F432C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04"/>
  </w:style>
  <w:style w:type="paragraph" w:styleId="1">
    <w:name w:val="heading 1"/>
    <w:basedOn w:val="a"/>
    <w:link w:val="10"/>
    <w:qFormat/>
    <w:rsid w:val="00B06324"/>
    <w:pPr>
      <w:spacing w:before="100" w:beforeAutospacing="1" w:after="120" w:line="240" w:lineRule="auto"/>
      <w:outlineLvl w:val="0"/>
    </w:pPr>
    <w:rPr>
      <w:rFonts w:ascii="Verdana" w:eastAsia="Times New Roman" w:hAnsi="Verdana" w:cs="Times New Roman"/>
      <w:b/>
      <w:bCs/>
      <w:color w:val="2B5176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324"/>
    <w:rPr>
      <w:rFonts w:ascii="Verdana" w:eastAsia="Times New Roman" w:hAnsi="Verdana" w:cs="Times New Roman"/>
      <w:b/>
      <w:bCs/>
      <w:color w:val="2B5176"/>
      <w:kern w:val="36"/>
      <w:sz w:val="24"/>
      <w:szCs w:val="24"/>
    </w:rPr>
  </w:style>
  <w:style w:type="paragraph" w:styleId="a3">
    <w:name w:val="Normal (Web)"/>
    <w:basedOn w:val="a"/>
    <w:uiPriority w:val="99"/>
    <w:rsid w:val="00040B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40B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934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34DC"/>
  </w:style>
  <w:style w:type="character" w:customStyle="1" w:styleId="c0">
    <w:name w:val="c0"/>
    <w:basedOn w:val="a0"/>
    <w:rsid w:val="00C934DC"/>
  </w:style>
  <w:style w:type="paragraph" w:styleId="a4">
    <w:name w:val="List Paragraph"/>
    <w:basedOn w:val="a"/>
    <w:uiPriority w:val="34"/>
    <w:qFormat/>
    <w:rsid w:val="008A1A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045C"/>
    <w:pPr>
      <w:spacing w:after="0" w:line="240" w:lineRule="auto"/>
    </w:pPr>
  </w:style>
  <w:style w:type="paragraph" w:styleId="a6">
    <w:name w:val="Body Text"/>
    <w:basedOn w:val="a"/>
    <w:link w:val="a7"/>
    <w:rsid w:val="00E6211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E6211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C27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17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380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387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6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125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1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5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739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94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2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418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2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33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5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8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6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9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0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25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332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7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Тяпухин</cp:lastModifiedBy>
  <cp:revision>2</cp:revision>
  <cp:lastPrinted>2016-10-25T08:50:00Z</cp:lastPrinted>
  <dcterms:created xsi:type="dcterms:W3CDTF">2017-02-21T03:37:00Z</dcterms:created>
  <dcterms:modified xsi:type="dcterms:W3CDTF">2017-02-21T03:37:00Z</dcterms:modified>
</cp:coreProperties>
</file>